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0" w:rsidRPr="001E2609" w:rsidRDefault="003419D0" w:rsidP="003419D0">
      <w:pPr>
        <w:jc w:val="center"/>
        <w:rPr>
          <w:b/>
        </w:rPr>
      </w:pPr>
      <w:r w:rsidRPr="001E2609">
        <w:rPr>
          <w:b/>
        </w:rPr>
        <w:t>Reporte de atenciones</w:t>
      </w:r>
      <w:r w:rsidR="00F5767C">
        <w:rPr>
          <w:b/>
        </w:rPr>
        <w:t xml:space="preserve"> psicológicas</w:t>
      </w:r>
      <w:r w:rsidRPr="001E2609">
        <w:rPr>
          <w:b/>
        </w:rPr>
        <w:t xml:space="preserve"> del 25 de octubre </w:t>
      </w:r>
      <w:r w:rsidR="005C1AE0">
        <w:rPr>
          <w:b/>
        </w:rPr>
        <w:t xml:space="preserve">al 15 de diciembre </w:t>
      </w:r>
      <w:r w:rsidRPr="001E2609">
        <w:rPr>
          <w:b/>
        </w:rPr>
        <w:t>2022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489"/>
        <w:gridCol w:w="4550"/>
      </w:tblGrid>
      <w:tr w:rsidR="003419D0" w:rsidTr="008268BB">
        <w:tc>
          <w:tcPr>
            <w:tcW w:w="9039" w:type="dxa"/>
            <w:gridSpan w:val="2"/>
            <w:shd w:val="clear" w:color="auto" w:fill="BFBFBF" w:themeFill="background1" w:themeFillShade="BF"/>
          </w:tcPr>
          <w:p w:rsidR="003419D0" w:rsidRPr="001E2609" w:rsidRDefault="003419D0" w:rsidP="008268BB">
            <w:pPr>
              <w:jc w:val="center"/>
              <w:rPr>
                <w:b/>
              </w:rPr>
            </w:pPr>
            <w:r w:rsidRPr="001E2609">
              <w:rPr>
                <w:b/>
              </w:rPr>
              <w:t xml:space="preserve">Beneficiarias </w:t>
            </w:r>
          </w:p>
          <w:p w:rsidR="003419D0" w:rsidRPr="001E2609" w:rsidRDefault="003419D0" w:rsidP="008268BB">
            <w:pPr>
              <w:rPr>
                <w:b/>
              </w:rPr>
            </w:pPr>
          </w:p>
        </w:tc>
      </w:tr>
      <w:tr w:rsidR="003419D0" w:rsidTr="008268BB">
        <w:tc>
          <w:tcPr>
            <w:tcW w:w="4489" w:type="dxa"/>
          </w:tcPr>
          <w:p w:rsidR="003419D0" w:rsidRPr="001E2609" w:rsidRDefault="003419D0" w:rsidP="008268BB">
            <w:pPr>
              <w:rPr>
                <w:b/>
              </w:rPr>
            </w:pPr>
            <w:r w:rsidRPr="001E2609">
              <w:rPr>
                <w:b/>
              </w:rPr>
              <w:t>No. de beneficiarias atendidas</w:t>
            </w:r>
          </w:p>
        </w:tc>
        <w:tc>
          <w:tcPr>
            <w:tcW w:w="4550" w:type="dxa"/>
          </w:tcPr>
          <w:p w:rsidR="003419D0" w:rsidRPr="001E2609" w:rsidRDefault="003419D0" w:rsidP="008268BB">
            <w:pPr>
              <w:rPr>
                <w:b/>
              </w:rPr>
            </w:pPr>
            <w:r w:rsidRPr="001E2609">
              <w:rPr>
                <w:b/>
              </w:rPr>
              <w:t>No. de servicios proporcionados</w:t>
            </w:r>
          </w:p>
        </w:tc>
      </w:tr>
      <w:tr w:rsidR="003419D0" w:rsidTr="008268BB">
        <w:tc>
          <w:tcPr>
            <w:tcW w:w="4489" w:type="dxa"/>
          </w:tcPr>
          <w:p w:rsidR="003419D0" w:rsidRDefault="00CE37D4" w:rsidP="008268BB">
            <w:pPr>
              <w:jc w:val="center"/>
            </w:pPr>
            <w:r>
              <w:t>59</w:t>
            </w:r>
          </w:p>
        </w:tc>
        <w:tc>
          <w:tcPr>
            <w:tcW w:w="4550" w:type="dxa"/>
          </w:tcPr>
          <w:p w:rsidR="003419D0" w:rsidRDefault="00CE37D4" w:rsidP="008268BB">
            <w:pPr>
              <w:jc w:val="center"/>
            </w:pPr>
            <w:r>
              <w:t>150</w:t>
            </w:r>
          </w:p>
        </w:tc>
      </w:tr>
    </w:tbl>
    <w:p w:rsidR="003419D0" w:rsidRDefault="003419D0" w:rsidP="003419D0"/>
    <w:tbl>
      <w:tblPr>
        <w:tblpPr w:leftFromText="141" w:rightFromText="141" w:vertAnchor="page" w:horzAnchor="margin" w:tblpY="3661"/>
        <w:tblW w:w="50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3791"/>
      </w:tblGrid>
      <w:tr w:rsidR="003419D0" w:rsidRPr="00C4794C" w:rsidTr="003419D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Tipos de violencia</w:t>
            </w:r>
          </w:p>
        </w:tc>
      </w:tr>
      <w:tr w:rsidR="003419D0" w:rsidRPr="00C4794C" w:rsidTr="003419D0">
        <w:trPr>
          <w:trHeight w:val="484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Psicológica</w:t>
            </w:r>
            <w:proofErr w:type="spellEnd"/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CE37D4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5</w:t>
            </w:r>
            <w:r w:rsidR="00705D17">
              <w:rPr>
                <w:rFonts w:eastAsia="Times New Roman" w:cstheme="minorHAnsi"/>
                <w:b/>
                <w:lang w:val="gl" w:eastAsia="gl"/>
              </w:rPr>
              <w:t>6</w:t>
            </w:r>
          </w:p>
        </w:tc>
      </w:tr>
      <w:tr w:rsidR="003419D0" w:rsidRPr="00C4794C" w:rsidTr="003419D0">
        <w:trPr>
          <w:trHeight w:val="901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 xml:space="preserve">Física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CE37D4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11</w:t>
            </w:r>
          </w:p>
        </w:tc>
      </w:tr>
      <w:tr w:rsidR="003419D0" w:rsidRPr="00C4794C" w:rsidTr="003419D0"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 xml:space="preserve">Sexual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705D17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3</w:t>
            </w:r>
          </w:p>
        </w:tc>
      </w:tr>
      <w:tr w:rsidR="003419D0" w:rsidRPr="00C4794C" w:rsidTr="003419D0"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Económica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CE37D4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33</w:t>
            </w:r>
          </w:p>
        </w:tc>
      </w:tr>
      <w:tr w:rsidR="003419D0" w:rsidRPr="00C4794C" w:rsidTr="003419D0"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Patrimonial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CE37D4" w:rsidP="003419D0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2</w:t>
            </w:r>
          </w:p>
        </w:tc>
      </w:tr>
    </w:tbl>
    <w:p w:rsidR="003419D0" w:rsidRDefault="003419D0" w:rsidP="003419D0">
      <w:r>
        <w:t>Cuando se reportan los tipos de violencia,  cada una de las beneficiarias puede expresar encontrarse en alguna situación con uno o más de los mismos.</w:t>
      </w:r>
    </w:p>
    <w:p w:rsidR="003419D0" w:rsidRDefault="003419D0" w:rsidP="003419D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779C756" wp14:editId="65E0E23E">
            <wp:simplePos x="0" y="0"/>
            <wp:positionH relativeFrom="column">
              <wp:posOffset>-240030</wp:posOffset>
            </wp:positionH>
            <wp:positionV relativeFrom="paragraph">
              <wp:posOffset>182245</wp:posOffset>
            </wp:positionV>
            <wp:extent cx="6185535" cy="2419985"/>
            <wp:effectExtent l="0" t="0" r="24765" b="1841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D0" w:rsidRDefault="003419D0" w:rsidP="003419D0"/>
    <w:p w:rsidR="003419D0" w:rsidRDefault="003419D0" w:rsidP="003419D0"/>
    <w:p w:rsidR="003419D0" w:rsidRDefault="003419D0" w:rsidP="003419D0"/>
    <w:p w:rsidR="003419D0" w:rsidRDefault="003419D0" w:rsidP="003419D0"/>
    <w:p w:rsidR="003419D0" w:rsidRPr="001E2609" w:rsidRDefault="003419D0" w:rsidP="003419D0"/>
    <w:tbl>
      <w:tblPr>
        <w:tblW w:w="5647" w:type="pct"/>
        <w:tblInd w:w="-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5219"/>
      </w:tblGrid>
      <w:tr w:rsidR="003419D0" w:rsidRPr="001E2609" w:rsidTr="008268B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lastRenderedPageBreak/>
              <w:t>Modalidades de violencia</w:t>
            </w:r>
          </w:p>
        </w:tc>
      </w:tr>
      <w:tr w:rsidR="003419D0" w:rsidRPr="001E2609" w:rsidTr="008268BB">
        <w:trPr>
          <w:trHeight w:val="484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Intrafamiliar</w:t>
            </w:r>
            <w:proofErr w:type="spellEnd"/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CE37D4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>
              <w:rPr>
                <w:rFonts w:eastAsia="Times New Roman" w:cstheme="minorHAnsi"/>
                <w:b/>
                <w:lang w:val="gl" w:eastAsia="gl"/>
              </w:rPr>
              <w:t>54</w:t>
            </w:r>
          </w:p>
        </w:tc>
      </w:tr>
      <w:tr w:rsidR="003419D0" w:rsidRPr="001E2609" w:rsidTr="008268BB">
        <w:trPr>
          <w:trHeight w:val="357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Laboral y docente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 xml:space="preserve">En la </w:t>
            </w: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comunidad</w:t>
            </w:r>
            <w:proofErr w:type="spellEnd"/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Institucional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Feminicida</w:t>
            </w:r>
            <w:proofErr w:type="spellEnd"/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Obstétrica</w:t>
            </w:r>
            <w:proofErr w:type="spellEnd"/>
            <w:r w:rsidRPr="001E2609">
              <w:rPr>
                <w:rFonts w:eastAsia="Times New Roman" w:cstheme="minorHAnsi"/>
                <w:b/>
                <w:lang w:val="gl" w:eastAsia="gl"/>
              </w:rPr>
              <w:t xml:space="preserve">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r w:rsidRPr="001E2609">
              <w:rPr>
                <w:rFonts w:eastAsia="Times New Roman" w:cstheme="minorHAnsi"/>
                <w:b/>
                <w:lang w:val="gl" w:eastAsia="gl"/>
              </w:rPr>
              <w:t>Política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  <w:tr w:rsidR="003419D0" w:rsidRPr="001E2609" w:rsidTr="008268BB"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  <w:proofErr w:type="spellStart"/>
            <w:r w:rsidRPr="001E2609">
              <w:rPr>
                <w:rFonts w:eastAsia="Times New Roman" w:cstheme="minorHAnsi"/>
                <w:b/>
                <w:lang w:val="gl" w:eastAsia="gl"/>
              </w:rPr>
              <w:t>Digital</w:t>
            </w:r>
            <w:proofErr w:type="spellEnd"/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419D0" w:rsidRPr="001E2609" w:rsidRDefault="003419D0" w:rsidP="008268BB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lang w:val="gl" w:eastAsia="gl"/>
              </w:rPr>
            </w:pPr>
          </w:p>
        </w:tc>
      </w:tr>
    </w:tbl>
    <w:p w:rsidR="00621D81" w:rsidRDefault="000F4C21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26AA7C10" wp14:editId="7566426F">
            <wp:simplePos x="0" y="0"/>
            <wp:positionH relativeFrom="column">
              <wp:posOffset>-67310</wp:posOffset>
            </wp:positionH>
            <wp:positionV relativeFrom="paragraph">
              <wp:posOffset>606425</wp:posOffset>
            </wp:positionV>
            <wp:extent cx="5830570" cy="2269490"/>
            <wp:effectExtent l="0" t="0" r="17780" b="1651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9D0">
        <w:t xml:space="preserve">Algunos de los casos atendidos manifestaban situación ajena a un caso de </w:t>
      </w:r>
      <w:proofErr w:type="gramStart"/>
      <w:r w:rsidR="003419D0">
        <w:t>violencia,  a</w:t>
      </w:r>
      <w:proofErr w:type="gramEnd"/>
      <w:r w:rsidR="003419D0">
        <w:t xml:space="preserve"> la cual se reportó como orientación y su canalización correspondiente.</w:t>
      </w:r>
    </w:p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/>
    <w:p w:rsid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outlineLvl w:val="0"/>
      </w:pP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center"/>
        <w:outlineLvl w:val="0"/>
        <w:rPr>
          <w:rFonts w:eastAsia="Calibri" w:cstheme="minorHAnsi"/>
          <w:b/>
          <w:bCs/>
          <w:lang w:eastAsia="gl"/>
        </w:rPr>
      </w:pPr>
      <w:bookmarkStart w:id="0" w:name="_GoBack"/>
      <w:bookmarkEnd w:id="0"/>
      <w:r w:rsidRPr="00F5767C">
        <w:rPr>
          <w:rFonts w:eastAsia="Calibri" w:cstheme="minorHAnsi"/>
          <w:b/>
          <w:bCs/>
          <w:lang w:eastAsia="gl"/>
        </w:rPr>
        <w:lastRenderedPageBreak/>
        <w:t>Reporte semanal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center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>Coordinación Jurídica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center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>Periodo: Octubre, noviembre y diciembre 2022.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center"/>
        <w:outlineLvl w:val="0"/>
        <w:rPr>
          <w:rFonts w:eastAsia="Calibri" w:cstheme="minorHAnsi"/>
          <w:b/>
          <w:bCs/>
          <w:lang w:eastAsia="gl"/>
        </w:rPr>
      </w:pP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>Usuarias Atendidas: 36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 xml:space="preserve">Servicios jurídicos proporcionados: 78. 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 xml:space="preserve">Descripción de actividades de orientación y/o atención a mujeres en situación de </w:t>
      </w:r>
      <w:proofErr w:type="gramStart"/>
      <w:r w:rsidRPr="00F5767C">
        <w:rPr>
          <w:rFonts w:eastAsia="Calibri" w:cstheme="minorHAnsi"/>
          <w:b/>
          <w:bCs/>
          <w:lang w:eastAsia="gl"/>
        </w:rPr>
        <w:t>violencias  por</w:t>
      </w:r>
      <w:proofErr w:type="gramEnd"/>
      <w:r w:rsidRPr="00F5767C">
        <w:rPr>
          <w:rFonts w:eastAsia="Calibri" w:cstheme="minorHAnsi"/>
          <w:b/>
          <w:bCs/>
          <w:lang w:eastAsia="gl"/>
        </w:rPr>
        <w:t xml:space="preserve"> 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  <w:r w:rsidRPr="00F5767C">
        <w:rPr>
          <w:rFonts w:eastAsia="Calibri" w:cstheme="minorHAnsi"/>
          <w:b/>
          <w:bCs/>
          <w:lang w:eastAsia="gl"/>
        </w:rPr>
        <w:t xml:space="preserve">razones de género: obtención y ejecución de 02 órdenes de protección de emergencia, 07 presentación y acompañamiento de denuncias con otorgamiento de medidas de protección, orientación e interpretación jurídica, </w:t>
      </w:r>
      <w:proofErr w:type="spellStart"/>
      <w:r w:rsidRPr="00F5767C">
        <w:rPr>
          <w:rFonts w:eastAsia="Calibri" w:cstheme="minorHAnsi"/>
          <w:b/>
          <w:bCs/>
          <w:lang w:eastAsia="gl"/>
        </w:rPr>
        <w:t>monitoreos</w:t>
      </w:r>
      <w:proofErr w:type="spellEnd"/>
      <w:r w:rsidRPr="00F5767C">
        <w:rPr>
          <w:rFonts w:eastAsia="Calibri" w:cstheme="minorHAnsi"/>
          <w:b/>
          <w:bCs/>
          <w:lang w:eastAsia="gl"/>
        </w:rPr>
        <w:t xml:space="preserve"> telefónicos, entrevistas iniciales y valoraciones de riesgo, contención y sensibilización, escritos de demanda para contestación de demanda, escrito y presentación de demanda de divorcio derivado de situación de violencia, escrito y presentación de demanda para obtener guarda y custodia así como pensión provisional.</w:t>
      </w:r>
    </w:p>
    <w:p w:rsidR="00F5767C" w:rsidRPr="00F5767C" w:rsidRDefault="00F5767C" w:rsidP="00F5767C">
      <w:pPr>
        <w:widowControl w:val="0"/>
        <w:tabs>
          <w:tab w:val="left" w:pos="900"/>
        </w:tabs>
        <w:autoSpaceDE w:val="0"/>
        <w:autoSpaceDN w:val="0"/>
        <w:spacing w:before="44" w:after="0" w:line="240" w:lineRule="auto"/>
        <w:jc w:val="both"/>
        <w:outlineLvl w:val="0"/>
        <w:rPr>
          <w:rFonts w:eastAsia="Calibri" w:cstheme="minorHAnsi"/>
          <w:b/>
          <w:bCs/>
          <w:lang w:eastAsia="gl"/>
        </w:rPr>
      </w:pPr>
    </w:p>
    <w:p w:rsidR="00F5767C" w:rsidRPr="00F5767C" w:rsidRDefault="00F5767C" w:rsidP="00F5767C">
      <w:pPr>
        <w:rPr>
          <w:rFonts w:cstheme="minorHAnsi"/>
          <w:b/>
        </w:rPr>
      </w:pPr>
      <w:r w:rsidRPr="00F5767C">
        <w:rPr>
          <w:rFonts w:cstheme="minorHAnsi"/>
          <w:b/>
        </w:rPr>
        <w:t>Descripción de los procesos de seguimiento de casos: Monitoreo presencial y telefónico, seguimiento jurídico con los expedientes y promociones a los juzgados correspondientes.</w:t>
      </w:r>
    </w:p>
    <w:p w:rsidR="00F5767C" w:rsidRPr="00F5767C" w:rsidRDefault="00F5767C" w:rsidP="00F5767C">
      <w:pPr>
        <w:rPr>
          <w:rFonts w:cstheme="minorHAnsi"/>
          <w:b/>
        </w:rPr>
      </w:pPr>
      <w:r w:rsidRPr="00F5767C">
        <w:rPr>
          <w:rFonts w:cstheme="minorHAnsi"/>
          <w:b/>
        </w:rPr>
        <w:t>Descripción de actividades con niñas o niños: Obtención de guarda y custodia provisional y pensión alimenticia provisional.</w:t>
      </w:r>
    </w:p>
    <w:p w:rsidR="00F5767C" w:rsidRPr="00F5767C" w:rsidRDefault="00F5767C" w:rsidP="00F5767C">
      <w:pPr>
        <w:rPr>
          <w:rFonts w:cstheme="minorHAnsi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3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4"/>
        <w:gridCol w:w="489"/>
        <w:gridCol w:w="344"/>
        <w:gridCol w:w="397"/>
        <w:gridCol w:w="489"/>
        <w:gridCol w:w="344"/>
        <w:gridCol w:w="397"/>
        <w:gridCol w:w="489"/>
      </w:tblGrid>
      <w:tr w:rsidR="00F5767C" w:rsidRPr="00F5767C" w:rsidTr="004826C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Personas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beneficiadas con servicios de atención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Mujeres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y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personas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identificadas con el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género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femenino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Hijas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Hijos</w:t>
            </w:r>
            <w:proofErr w:type="spellEnd"/>
          </w:p>
        </w:tc>
      </w:tr>
      <w:tr w:rsidR="00F5767C" w:rsidRPr="00F5767C" w:rsidTr="004826C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&lt; 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15 a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20 a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25 a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30 a 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35 a 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40 a 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45 a 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50 a 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55 a 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&gt;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&lt;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15 a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&lt;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15 a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Total</w:t>
            </w:r>
          </w:p>
        </w:tc>
      </w:tr>
      <w:tr w:rsidR="00F5767C" w:rsidRPr="00F5767C" w:rsidTr="004826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Primera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vez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Subsecuente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</w:tbl>
    <w:p w:rsidR="00F5767C" w:rsidRPr="00F5767C" w:rsidRDefault="00F5767C" w:rsidP="00F5767C">
      <w:pPr>
        <w:rPr>
          <w:rFonts w:cstheme="minorHAnsi"/>
          <w:b/>
        </w:rPr>
      </w:pPr>
    </w:p>
    <w:tbl>
      <w:tblPr>
        <w:tblW w:w="5317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564"/>
        <w:gridCol w:w="563"/>
        <w:gridCol w:w="565"/>
        <w:gridCol w:w="563"/>
        <w:gridCol w:w="565"/>
        <w:gridCol w:w="563"/>
        <w:gridCol w:w="565"/>
        <w:gridCol w:w="563"/>
        <w:gridCol w:w="565"/>
        <w:gridCol w:w="422"/>
        <w:gridCol w:w="1128"/>
      </w:tblGrid>
      <w:tr w:rsidR="00F5767C" w:rsidRPr="00F5767C" w:rsidTr="004826C7"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Tipos de violencia</w:t>
            </w:r>
          </w:p>
        </w:tc>
      </w:tr>
      <w:tr w:rsidR="00F5767C" w:rsidRPr="00F5767C" w:rsidTr="004826C7"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lastRenderedPageBreak/>
              <w:t xml:space="preserve">Rango de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edad</w:t>
            </w:r>
            <w:proofErr w:type="spellEnd"/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&lt; 15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15 a 19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20 a 24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25 a 29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30 a 34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35 a 39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40 a 44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45 a 49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50 a 54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55 a 59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&gt; 60</w:t>
            </w:r>
          </w:p>
        </w:tc>
      </w:tr>
      <w:tr w:rsidR="00F5767C" w:rsidRPr="00F5767C" w:rsidTr="004826C7">
        <w:trPr>
          <w:trHeight w:val="484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Psicológica</w:t>
            </w:r>
            <w:proofErr w:type="spellEnd"/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rPr>
          <w:trHeight w:val="35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Física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Sexual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Económica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Patrimonial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</w:tbl>
    <w:p w:rsidR="00F5767C" w:rsidRPr="00F5767C" w:rsidRDefault="00F5767C" w:rsidP="00F5767C"/>
    <w:p w:rsidR="00F5767C" w:rsidRPr="00F5767C" w:rsidRDefault="00F5767C" w:rsidP="00F5767C"/>
    <w:p w:rsidR="00F5767C" w:rsidRPr="00F5767C" w:rsidRDefault="00F5767C" w:rsidP="00F5767C"/>
    <w:tbl>
      <w:tblPr>
        <w:tblW w:w="5068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566"/>
        <w:gridCol w:w="563"/>
        <w:gridCol w:w="565"/>
        <w:gridCol w:w="563"/>
        <w:gridCol w:w="565"/>
        <w:gridCol w:w="563"/>
        <w:gridCol w:w="565"/>
        <w:gridCol w:w="563"/>
        <w:gridCol w:w="563"/>
        <w:gridCol w:w="524"/>
        <w:gridCol w:w="587"/>
      </w:tblGrid>
      <w:tr w:rsidR="00F5767C" w:rsidRPr="00F5767C" w:rsidTr="004826C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Modalidades de violencia</w:t>
            </w: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Rango de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edad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&lt; 15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15 a 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20 a 24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25 a 29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30 a 34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35 a 39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40 a 44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45 a 49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50 a 54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55 a 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&gt; 60</w:t>
            </w:r>
          </w:p>
        </w:tc>
      </w:tr>
      <w:tr w:rsidR="00F5767C" w:rsidRPr="00F5767C" w:rsidTr="004826C7">
        <w:trPr>
          <w:trHeight w:val="484"/>
        </w:trPr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Intrafamiliar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rPr>
          <w:trHeight w:val="357"/>
        </w:trPr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Laboral y docente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En la </w:t>
            </w: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comunidad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lastRenderedPageBreak/>
              <w:t>Institucional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Feminicida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Obstétrica</w:t>
            </w:r>
            <w:proofErr w:type="spellEnd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 xml:space="preserve">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Política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  <w:tr w:rsidR="00F5767C" w:rsidRPr="00F5767C" w:rsidTr="004826C7"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  <w:proofErr w:type="spellStart"/>
            <w:r w:rsidRPr="00F5767C"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  <w:t>Digital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5767C" w:rsidRPr="00F5767C" w:rsidRDefault="00F5767C" w:rsidP="00F5767C">
            <w:pPr>
              <w:widowControl w:val="0"/>
              <w:autoSpaceDE w:val="0"/>
              <w:autoSpaceDN w:val="0"/>
              <w:spacing w:before="150" w:after="30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gl" w:eastAsia="gl"/>
              </w:rPr>
            </w:pPr>
          </w:p>
        </w:tc>
      </w:tr>
    </w:tbl>
    <w:p w:rsidR="00F5767C" w:rsidRDefault="00F5767C"/>
    <w:sectPr w:rsidR="00F5767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8A" w:rsidRDefault="003F0E8A">
      <w:pPr>
        <w:spacing w:after="0" w:line="240" w:lineRule="auto"/>
      </w:pPr>
      <w:r>
        <w:separator/>
      </w:r>
    </w:p>
  </w:endnote>
  <w:endnote w:type="continuationSeparator" w:id="0">
    <w:p w:rsidR="003F0E8A" w:rsidRDefault="003F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8A" w:rsidRDefault="003F0E8A">
      <w:pPr>
        <w:spacing w:after="0" w:line="240" w:lineRule="auto"/>
      </w:pPr>
      <w:r>
        <w:separator/>
      </w:r>
    </w:p>
  </w:footnote>
  <w:footnote w:type="continuationSeparator" w:id="0">
    <w:p w:rsidR="003F0E8A" w:rsidRDefault="003F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6" w:rsidRDefault="00705D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7833F5" wp14:editId="2A6E41BB">
          <wp:simplePos x="0" y="0"/>
          <wp:positionH relativeFrom="column">
            <wp:posOffset>-1101090</wp:posOffset>
          </wp:positionH>
          <wp:positionV relativeFrom="paragraph">
            <wp:posOffset>-482189</wp:posOffset>
          </wp:positionV>
          <wp:extent cx="5614670" cy="1073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0"/>
    <w:rsid w:val="000F4C21"/>
    <w:rsid w:val="003419D0"/>
    <w:rsid w:val="003F0E8A"/>
    <w:rsid w:val="005C1AE0"/>
    <w:rsid w:val="00621D81"/>
    <w:rsid w:val="00631906"/>
    <w:rsid w:val="00705D17"/>
    <w:rsid w:val="00C11F12"/>
    <w:rsid w:val="00CE37D4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249F"/>
  <w15:docId w15:val="{62FFA60C-4387-4A48-888D-2CEA47A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1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Tipos</a:t>
            </a:r>
            <a:r>
              <a:rPr lang="en-US" baseline="0"/>
              <a:t> de Violencia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5"/>
                <c:pt idx="0">
                  <c:v>Psicológica</c:v>
                </c:pt>
                <c:pt idx="1">
                  <c:v>Física</c:v>
                </c:pt>
                <c:pt idx="2">
                  <c:v>Sexual </c:v>
                </c:pt>
                <c:pt idx="3">
                  <c:v>Económica</c:v>
                </c:pt>
                <c:pt idx="4">
                  <c:v>Patrimonial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56</c:v>
                </c:pt>
                <c:pt idx="1">
                  <c:v>11</c:v>
                </c:pt>
                <c:pt idx="2">
                  <c:v>3</c:v>
                </c:pt>
                <c:pt idx="3">
                  <c:v>33</c:v>
                </c:pt>
                <c:pt idx="4">
                  <c:v>55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2-45A7-B293-940E20FB45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303501912814955"/>
          <c:y val="0.14427403475641376"/>
          <c:w val="0.12662683036603442"/>
          <c:h val="0.664156273716974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Modalidades de Violencia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2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8B7-4085-95D5-BE6415633543}"/>
              </c:ext>
            </c:extLst>
          </c:dPt>
          <c:dPt>
            <c:idx val="3"/>
            <c:bubble3D val="0"/>
            <c:explosion val="33"/>
            <c:extLst>
              <c:ext xmlns:c16="http://schemas.microsoft.com/office/drawing/2014/chart" uri="{C3380CC4-5D6E-409C-BE32-E72D297353CC}">
                <c16:uniqueId val="{00000001-68B7-4085-95D5-BE6415633543}"/>
              </c:ext>
            </c:extLst>
          </c:dPt>
          <c:dLbls>
            <c:dLbl>
              <c:idx val="1"/>
              <c:layout>
                <c:manualLayout>
                  <c:x val="-3.4212509936722264E-2"/>
                  <c:y val="-2.05858239021473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B7-4085-95D5-BE6415633543}"/>
                </c:ext>
              </c:extLst>
            </c:dLbl>
            <c:dLbl>
              <c:idx val="2"/>
              <c:layout>
                <c:manualLayout>
                  <c:x val="-1.7433748753354046E-3"/>
                  <c:y val="-3.54179965927459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B7-4085-95D5-BE6415633543}"/>
                </c:ext>
              </c:extLst>
            </c:dLbl>
            <c:dLbl>
              <c:idx val="3"/>
              <c:layout>
                <c:manualLayout>
                  <c:x val="3.0218783685166908E-2"/>
                  <c:y val="3.00282439953424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B7-4085-95D5-BE6415633543}"/>
                </c:ext>
              </c:extLst>
            </c:dLbl>
            <c:dLbl>
              <c:idx val="4"/>
              <c:layout>
                <c:manualLayout>
                  <c:x val="4.1164570986571815E-2"/>
                  <c:y val="7.26678218024612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B7-4085-95D5-BE641563354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B7-4085-95D5-BE641563354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B7-4085-95D5-BE641563354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B7-4085-95D5-BE64156335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0">
                  <c:v>Intrafamiliar</c:v>
                </c:pt>
                <c:pt idx="1">
                  <c:v>Laboral y Docente</c:v>
                </c:pt>
                <c:pt idx="2">
                  <c:v>En la comunidad</c:v>
                </c:pt>
                <c:pt idx="3">
                  <c:v>Institucional </c:v>
                </c:pt>
                <c:pt idx="4">
                  <c:v>Feminicida</c:v>
                </c:pt>
                <c:pt idx="5">
                  <c:v>Obstetrica</c:v>
                </c:pt>
                <c:pt idx="6">
                  <c:v>Polìtica</c:v>
                </c:pt>
                <c:pt idx="7">
                  <c:v>Digital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54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B7-4085-95D5-BE64156335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</dc:creator>
  <cp:lastModifiedBy>USUARIO</cp:lastModifiedBy>
  <cp:revision>3</cp:revision>
  <dcterms:created xsi:type="dcterms:W3CDTF">2022-12-15T17:32:00Z</dcterms:created>
  <dcterms:modified xsi:type="dcterms:W3CDTF">2023-01-17T18:26:00Z</dcterms:modified>
</cp:coreProperties>
</file>